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AE" w:rsidRPr="002F349B" w:rsidRDefault="00E3251B" w:rsidP="002F349B">
      <w:pPr>
        <w:spacing w:after="0" w:line="240" w:lineRule="auto"/>
        <w:rPr>
          <w:rFonts w:ascii="MS Reference Sans Serif" w:hAnsi="MS Reference Sans Serif"/>
        </w:rPr>
      </w:pPr>
      <w:r w:rsidRPr="00E3251B">
        <w:rPr>
          <w:rFonts w:ascii="MS Reference Sans Serif" w:hAnsi="MS Reference Sans Serif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24.05pt;height:743.15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2A35AE" w:rsidRPr="00864957" w:rsidRDefault="002A35AE" w:rsidP="002A35AE">
                  <w:pPr>
                    <w:spacing w:after="0" w:line="240" w:lineRule="auto"/>
                    <w:jc w:val="center"/>
                    <w:rPr>
                      <w:rFonts w:ascii="MS Reference Sans Serif" w:hAnsi="MS Reference Sans Serif"/>
                      <w:sz w:val="32"/>
                    </w:rPr>
                  </w:pPr>
                  <w:r w:rsidRPr="00864957">
                    <w:rPr>
                      <w:rFonts w:ascii="MS Reference Sans Serif" w:hAnsi="MS Reference Sans Serif"/>
                      <w:sz w:val="32"/>
                    </w:rPr>
                    <w:t>HOTEL CORPORATION OF INDIA LIMITED</w:t>
                  </w:r>
                </w:p>
                <w:p w:rsidR="002A35AE" w:rsidRPr="00864957" w:rsidRDefault="002A35AE" w:rsidP="00864957">
                  <w:pPr>
                    <w:pBdr>
                      <w:bottom w:val="triple" w:sz="4" w:space="1" w:color="auto"/>
                    </w:pBdr>
                    <w:spacing w:after="0" w:line="240" w:lineRule="auto"/>
                    <w:jc w:val="center"/>
                    <w:rPr>
                      <w:rFonts w:ascii="MS Reference Sans Serif" w:hAnsi="MS Reference Sans Serif"/>
                      <w:sz w:val="28"/>
                    </w:rPr>
                  </w:pPr>
                  <w:r w:rsidRPr="00864957">
                    <w:rPr>
                      <w:rFonts w:ascii="MS Reference Sans Serif" w:hAnsi="MS Reference Sans Serif"/>
                      <w:sz w:val="28"/>
                    </w:rPr>
                    <w:t>(A Subsidiary of Air India Limited)</w:t>
                  </w:r>
                </w:p>
                <w:p w:rsidR="00726E30" w:rsidRPr="00260DA3" w:rsidRDefault="003F10C6" w:rsidP="002A35AE">
                  <w:pPr>
                    <w:spacing w:after="0" w:line="240" w:lineRule="auto"/>
                    <w:jc w:val="both"/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60DA3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>Enq</w:t>
                  </w:r>
                  <w:proofErr w:type="spellEnd"/>
                  <w:r w:rsidR="006E24AF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>.</w:t>
                  </w:r>
                  <w:proofErr w:type="gramEnd"/>
                  <w:r w:rsidRPr="00260DA3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 xml:space="preserve"> </w:t>
                  </w:r>
                  <w:r w:rsidR="006E24AF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>N</w:t>
                  </w:r>
                  <w:r w:rsidRPr="00260DA3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>o: CLVH/</w:t>
                  </w:r>
                  <w:proofErr w:type="spellStart"/>
                  <w:r w:rsidRPr="00260DA3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>Enq</w:t>
                  </w:r>
                  <w:proofErr w:type="spellEnd"/>
                  <w:r w:rsidRPr="00260DA3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>/2584</w:t>
                  </w:r>
                </w:p>
                <w:p w:rsidR="003F10C6" w:rsidRPr="00260DA3" w:rsidRDefault="003F10C6" w:rsidP="002A35AE">
                  <w:pPr>
                    <w:spacing w:after="0" w:line="240" w:lineRule="auto"/>
                    <w:jc w:val="both"/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</w:pPr>
                  <w:r w:rsidRPr="00260DA3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>Dated: 19.11.2015</w:t>
                  </w:r>
                </w:p>
                <w:p w:rsidR="003F10C6" w:rsidRPr="00260DA3" w:rsidRDefault="003F10C6" w:rsidP="002A35AE">
                  <w:pPr>
                    <w:spacing w:after="0" w:line="240" w:lineRule="auto"/>
                    <w:jc w:val="both"/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</w:pPr>
                  <w:r w:rsidRPr="00260DA3">
                    <w:rPr>
                      <w:rFonts w:ascii="MS Reference Sans Serif" w:hAnsi="MS Reference Sans Serif"/>
                      <w:b/>
                      <w:sz w:val="16"/>
                      <w:szCs w:val="16"/>
                    </w:rPr>
                    <w:t>Due Date: 11.12.2015 up to 1500 hrs.</w:t>
                  </w:r>
                </w:p>
                <w:p w:rsidR="00726E30" w:rsidRDefault="00726E30" w:rsidP="002A35AE">
                  <w:pPr>
                    <w:spacing w:after="0" w:line="240" w:lineRule="auto"/>
                    <w:jc w:val="both"/>
                    <w:rPr>
                      <w:rFonts w:ascii="MS Reference Sans Serif" w:hAnsi="MS Reference Sans Serif"/>
                    </w:rPr>
                  </w:pPr>
                </w:p>
                <w:p w:rsidR="002A35AE" w:rsidRPr="00726E30" w:rsidRDefault="002A35AE" w:rsidP="002A35AE">
                  <w:pPr>
                    <w:spacing w:after="0" w:line="240" w:lineRule="auto"/>
                    <w:jc w:val="both"/>
                    <w:rPr>
                      <w:rFonts w:ascii="Yu Gothic" w:eastAsia="Yu Gothic" w:hAnsi="Yu Gothic"/>
                      <w:b/>
                    </w:rPr>
                  </w:pPr>
                  <w:r w:rsidRPr="00726E30">
                    <w:rPr>
                      <w:rFonts w:ascii="Yu Gothic" w:eastAsia="Yu Gothic" w:hAnsi="Yu Gothic"/>
                      <w:b/>
                    </w:rPr>
                    <w:t xml:space="preserve">Invites </w:t>
                  </w:r>
                  <w:r w:rsidR="00260DA3">
                    <w:rPr>
                      <w:rFonts w:ascii="Yu Gothic" w:eastAsia="Yu Gothic" w:hAnsi="Yu Gothic"/>
                      <w:b/>
                    </w:rPr>
                    <w:t xml:space="preserve">sealed </w:t>
                  </w:r>
                  <w:r w:rsidRPr="00726E30">
                    <w:rPr>
                      <w:rFonts w:ascii="Yu Gothic" w:eastAsia="Yu Gothic" w:hAnsi="Yu Gothic"/>
                      <w:b/>
                    </w:rPr>
                    <w:t xml:space="preserve">quotations from Legal Firms for handling Court Cases in High Courts at Jammu &amp; Srinagar, City Civil Court/Session Court/Small Causes Court/ Magistrate’s Court/Co-operative Court/Labour Court/Bank Tribunals/Before Arbitrators or any other Lower Court/Authorities not specifically mentioned herein at Jammu &amp; Srinagar. The Legal Firms should submit their separate </w:t>
                  </w:r>
                  <w:r w:rsidR="00260DA3">
                    <w:rPr>
                      <w:rFonts w:ascii="Yu Gothic" w:eastAsia="Yu Gothic" w:hAnsi="Yu Gothic"/>
                      <w:b/>
                    </w:rPr>
                    <w:t xml:space="preserve"> sealed </w:t>
                  </w:r>
                  <w:r w:rsidRPr="00726E30">
                    <w:rPr>
                      <w:rFonts w:ascii="Yu Gothic" w:eastAsia="Yu Gothic" w:hAnsi="Yu Gothic"/>
                      <w:b/>
                    </w:rPr>
                    <w:t>quotations</w:t>
                  </w:r>
                  <w:r w:rsidR="00260DA3">
                    <w:rPr>
                      <w:rFonts w:ascii="Yu Gothic" w:eastAsia="Yu Gothic" w:hAnsi="Yu Gothic"/>
                      <w:b/>
                    </w:rPr>
                    <w:t xml:space="preserve"> for</w:t>
                  </w:r>
                  <w:r w:rsidRPr="00726E30">
                    <w:rPr>
                      <w:rFonts w:ascii="Yu Gothic" w:eastAsia="Yu Gothic" w:hAnsi="Yu Gothic"/>
                      <w:b/>
                    </w:rPr>
                    <w:t xml:space="preserve"> High Court &amp; Other Lower Court at Jammu &amp; Kashmir in the following format:-</w:t>
                  </w:r>
                </w:p>
                <w:p w:rsidR="00726E30" w:rsidRPr="00726E30" w:rsidRDefault="00726E30" w:rsidP="002A35AE">
                  <w:pPr>
                    <w:spacing w:after="0" w:line="240" w:lineRule="auto"/>
                    <w:rPr>
                      <w:rFonts w:ascii="Yu Gothic" w:eastAsia="Yu Gothic" w:hAnsi="Yu Gothic"/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851"/>
                    <w:gridCol w:w="7513"/>
                    <w:gridCol w:w="1559"/>
                  </w:tblGrid>
                  <w:tr w:rsidR="002A35AE" w:rsidRPr="00726E30" w:rsidTr="00EE675B">
                    <w:tc>
                      <w:tcPr>
                        <w:tcW w:w="851" w:type="dxa"/>
                      </w:tcPr>
                      <w:p w:rsidR="002A35AE" w:rsidRPr="00726E30" w:rsidRDefault="002A35AE" w:rsidP="002A3E80">
                        <w:pPr>
                          <w:jc w:val="center"/>
                          <w:rPr>
                            <w:rFonts w:ascii="Yu Gothic" w:eastAsia="Yu Gothic" w:hAnsi="Yu Gothic"/>
                            <w:b/>
                            <w:sz w:val="18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b/>
                            <w:sz w:val="18"/>
                          </w:rPr>
                          <w:t>S. No.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2A35AE" w:rsidRPr="00726E30" w:rsidRDefault="002A35AE" w:rsidP="002A3E80">
                        <w:pPr>
                          <w:jc w:val="center"/>
                          <w:rPr>
                            <w:rFonts w:ascii="Yu Gothic" w:eastAsia="Yu Gothic" w:hAnsi="Yu Gothic"/>
                            <w:b/>
                            <w:sz w:val="18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b/>
                            <w:sz w:val="18"/>
                          </w:rPr>
                          <w:t>Particulars of Fees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A35AE" w:rsidRPr="00726E30" w:rsidRDefault="002A35AE" w:rsidP="002A3E80">
                        <w:pPr>
                          <w:jc w:val="center"/>
                          <w:rPr>
                            <w:rFonts w:ascii="Yu Gothic" w:eastAsia="Yu Gothic" w:hAnsi="Yu Gothic"/>
                            <w:b/>
                            <w:sz w:val="18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b/>
                            <w:sz w:val="18"/>
                          </w:rPr>
                          <w:t>Amount Rs.</w:t>
                        </w:r>
                      </w:p>
                    </w:tc>
                  </w:tr>
                  <w:tr w:rsidR="002A35AE" w:rsidRPr="00726E30" w:rsidTr="00EE675B">
                    <w:tc>
                      <w:tcPr>
                        <w:tcW w:w="851" w:type="dxa"/>
                        <w:vAlign w:val="center"/>
                      </w:tcPr>
                      <w:p w:rsidR="002A35AE" w:rsidRPr="00726E30" w:rsidRDefault="002A35AE" w:rsidP="002A35AE">
                        <w:pPr>
                          <w:jc w:val="center"/>
                          <w:rPr>
                            <w:rFonts w:ascii="Yu Gothic" w:eastAsia="Yu Gothic" w:hAnsi="Yu Gothic"/>
                            <w:sz w:val="24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2A35AE" w:rsidRPr="00726E30" w:rsidRDefault="002A35AE" w:rsidP="002A3E80">
                        <w:pPr>
                          <w:jc w:val="both"/>
                          <w:rPr>
                            <w:rFonts w:ascii="Yu Gothic" w:eastAsia="Yu Gothic" w:hAnsi="Yu Gothic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</w:rPr>
                          <w:t>Retainer-ship fee includes giving opinion in writing/oral.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A35AE" w:rsidRPr="00726E30" w:rsidRDefault="002A35AE" w:rsidP="002A3E80">
                        <w:pPr>
                          <w:rPr>
                            <w:rFonts w:ascii="Yu Gothic" w:eastAsia="Yu Gothic" w:hAnsi="Yu Gothic"/>
                            <w:sz w:val="20"/>
                          </w:rPr>
                        </w:pPr>
                      </w:p>
                    </w:tc>
                  </w:tr>
                  <w:tr w:rsidR="002A35AE" w:rsidRPr="00726E30" w:rsidTr="00EE675B">
                    <w:tc>
                      <w:tcPr>
                        <w:tcW w:w="851" w:type="dxa"/>
                        <w:vAlign w:val="center"/>
                      </w:tcPr>
                      <w:p w:rsidR="002A35AE" w:rsidRPr="00726E30" w:rsidRDefault="002A35AE" w:rsidP="002A35AE">
                        <w:pPr>
                          <w:jc w:val="center"/>
                          <w:rPr>
                            <w:rFonts w:ascii="Yu Gothic" w:eastAsia="Yu Gothic" w:hAnsi="Yu Gothic"/>
                            <w:sz w:val="24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2A35AE" w:rsidRPr="00726E30" w:rsidRDefault="002A35AE" w:rsidP="002A3E80">
                        <w:pPr>
                          <w:jc w:val="both"/>
                          <w:rPr>
                            <w:rFonts w:ascii="Yu Gothic" w:eastAsia="Yu Gothic" w:hAnsi="Yu Gothic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</w:rPr>
                          <w:t xml:space="preserve">Handling Fees includes drafting of Petitions /Pleadings /Complaints /Appeals /Affidavits /Rejoinders /Replies in any of the Courts.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A35AE" w:rsidRPr="00726E30" w:rsidRDefault="002A35AE" w:rsidP="002A3E80">
                        <w:pPr>
                          <w:rPr>
                            <w:rFonts w:ascii="Yu Gothic" w:eastAsia="Yu Gothic" w:hAnsi="Yu Gothic"/>
                            <w:sz w:val="20"/>
                          </w:rPr>
                        </w:pPr>
                      </w:p>
                    </w:tc>
                  </w:tr>
                  <w:tr w:rsidR="002A35AE" w:rsidRPr="00726E30" w:rsidTr="00EE675B">
                    <w:tc>
                      <w:tcPr>
                        <w:tcW w:w="851" w:type="dxa"/>
                        <w:vAlign w:val="center"/>
                      </w:tcPr>
                      <w:p w:rsidR="002A35AE" w:rsidRPr="00726E30" w:rsidRDefault="002A35AE" w:rsidP="002A35AE">
                        <w:pPr>
                          <w:jc w:val="center"/>
                          <w:rPr>
                            <w:rFonts w:ascii="Yu Gothic" w:eastAsia="Yu Gothic" w:hAnsi="Yu Gothic"/>
                            <w:sz w:val="24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2A35AE" w:rsidRPr="00726E30" w:rsidRDefault="002A35AE" w:rsidP="002A3E80">
                        <w:pPr>
                          <w:jc w:val="both"/>
                          <w:rPr>
                            <w:rFonts w:ascii="Yu Gothic" w:eastAsia="Yu Gothic" w:hAnsi="Yu Gothic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</w:rPr>
                          <w:t xml:space="preserve">Fees for appearance includes appearance in the High Court or City Civil Court/Session Court/Small Causes Court/Magistrate’s Court / Co-operative court /Labour Court /Bank Tribunals /Before Arbitrators or any other Lower Court /Authorities not specifically mentioned herein at Jammu &amp; Srinagar.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A35AE" w:rsidRPr="00726E30" w:rsidRDefault="002A35AE" w:rsidP="002A3E80">
                        <w:pPr>
                          <w:rPr>
                            <w:rFonts w:ascii="Yu Gothic" w:eastAsia="Yu Gothic" w:hAnsi="Yu Gothic"/>
                            <w:sz w:val="20"/>
                          </w:rPr>
                        </w:pPr>
                      </w:p>
                    </w:tc>
                  </w:tr>
                  <w:tr w:rsidR="002A35AE" w:rsidRPr="00726E30" w:rsidTr="00EE675B">
                    <w:tc>
                      <w:tcPr>
                        <w:tcW w:w="851" w:type="dxa"/>
                        <w:vAlign w:val="center"/>
                      </w:tcPr>
                      <w:p w:rsidR="002A35AE" w:rsidRPr="00726E30" w:rsidRDefault="002A35AE" w:rsidP="002A35AE">
                        <w:pPr>
                          <w:jc w:val="center"/>
                          <w:rPr>
                            <w:rFonts w:ascii="Yu Gothic" w:eastAsia="Yu Gothic" w:hAnsi="Yu Gothic"/>
                            <w:sz w:val="24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2A35AE" w:rsidRPr="00726E30" w:rsidRDefault="002A35AE" w:rsidP="002A3E80">
                        <w:pPr>
                          <w:jc w:val="both"/>
                          <w:rPr>
                            <w:rFonts w:ascii="Yu Gothic" w:eastAsia="Yu Gothic" w:hAnsi="Yu Gothic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</w:rPr>
                          <w:t>Conveyance</w:t>
                        </w:r>
                        <w:r w:rsidR="00726E30">
                          <w:rPr>
                            <w:rFonts w:ascii="Yu Gothic" w:eastAsia="Yu Gothic" w:hAnsi="Yu Gothic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A35AE" w:rsidRPr="00726E30" w:rsidRDefault="002A35AE" w:rsidP="002A3E80">
                        <w:pPr>
                          <w:rPr>
                            <w:rFonts w:ascii="Yu Gothic" w:eastAsia="Yu Gothic" w:hAnsi="Yu Gothic"/>
                            <w:sz w:val="20"/>
                          </w:rPr>
                        </w:pPr>
                      </w:p>
                    </w:tc>
                  </w:tr>
                  <w:tr w:rsidR="002A35AE" w:rsidRPr="00726E30" w:rsidTr="00EE675B">
                    <w:tc>
                      <w:tcPr>
                        <w:tcW w:w="851" w:type="dxa"/>
                        <w:vAlign w:val="center"/>
                      </w:tcPr>
                      <w:p w:rsidR="002A35AE" w:rsidRPr="00726E30" w:rsidRDefault="002A35AE" w:rsidP="002A35AE">
                        <w:pPr>
                          <w:jc w:val="center"/>
                          <w:rPr>
                            <w:rFonts w:ascii="Yu Gothic" w:eastAsia="Yu Gothic" w:hAnsi="Yu Gothic"/>
                            <w:sz w:val="24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2A35AE" w:rsidRPr="00726E30" w:rsidRDefault="002A35AE" w:rsidP="002A3E80">
                        <w:pPr>
                          <w:jc w:val="both"/>
                          <w:rPr>
                            <w:rFonts w:ascii="Yu Gothic" w:eastAsia="Yu Gothic" w:hAnsi="Yu Gothic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</w:rPr>
                          <w:t>Out of pocket expenses</w:t>
                        </w:r>
                        <w:r w:rsidR="00726E30">
                          <w:rPr>
                            <w:rFonts w:ascii="Yu Gothic" w:eastAsia="Yu Gothic" w:hAnsi="Yu Gothic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A35AE" w:rsidRPr="00726E30" w:rsidRDefault="002A35AE" w:rsidP="002A3E80">
                        <w:pPr>
                          <w:rPr>
                            <w:rFonts w:ascii="Yu Gothic" w:eastAsia="Yu Gothic" w:hAnsi="Yu Gothic"/>
                            <w:sz w:val="20"/>
                          </w:rPr>
                        </w:pPr>
                      </w:p>
                    </w:tc>
                  </w:tr>
                  <w:tr w:rsidR="002A35AE" w:rsidRPr="00726E30" w:rsidTr="00EE675B">
                    <w:tc>
                      <w:tcPr>
                        <w:tcW w:w="851" w:type="dxa"/>
                        <w:vAlign w:val="center"/>
                      </w:tcPr>
                      <w:p w:rsidR="002A35AE" w:rsidRPr="00726E30" w:rsidRDefault="002A35AE" w:rsidP="002A35AE">
                        <w:pPr>
                          <w:jc w:val="center"/>
                          <w:rPr>
                            <w:rFonts w:ascii="Yu Gothic" w:eastAsia="Yu Gothic" w:hAnsi="Yu Gothic"/>
                            <w:sz w:val="24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2A35AE" w:rsidRPr="00726E30" w:rsidRDefault="002A35AE" w:rsidP="002A3E80">
                        <w:pPr>
                          <w:jc w:val="both"/>
                          <w:rPr>
                            <w:rFonts w:ascii="Yu Gothic" w:eastAsia="Yu Gothic" w:hAnsi="Yu Gothic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</w:rPr>
                          <w:t>Whenever cases are filled in one &amp; the same Court and if there are more than 3 cases on one day in the same court, charges for appearance will be</w:t>
                        </w:r>
                        <w:r w:rsidR="00726E30">
                          <w:rPr>
                            <w:rFonts w:ascii="Yu Gothic" w:eastAsia="Yu Gothic" w:hAnsi="Yu Gothic"/>
                          </w:rPr>
                          <w:t>.</w:t>
                        </w:r>
                        <w:r w:rsidRPr="00726E30">
                          <w:rPr>
                            <w:rFonts w:ascii="Yu Gothic" w:eastAsia="Yu Gothic" w:hAnsi="Yu Gothic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A35AE" w:rsidRPr="00726E30" w:rsidRDefault="002A35AE" w:rsidP="002A3E80">
                        <w:pPr>
                          <w:rPr>
                            <w:rFonts w:ascii="Yu Gothic" w:eastAsia="Yu Gothic" w:hAnsi="Yu Gothic"/>
                            <w:sz w:val="20"/>
                          </w:rPr>
                        </w:pPr>
                      </w:p>
                    </w:tc>
                  </w:tr>
                  <w:tr w:rsidR="002A35AE" w:rsidRPr="00726E30" w:rsidTr="00EE675B">
                    <w:tc>
                      <w:tcPr>
                        <w:tcW w:w="851" w:type="dxa"/>
                        <w:vAlign w:val="center"/>
                      </w:tcPr>
                      <w:p w:rsidR="002A35AE" w:rsidRPr="00726E30" w:rsidRDefault="002A35AE" w:rsidP="002A35AE">
                        <w:pPr>
                          <w:jc w:val="center"/>
                          <w:rPr>
                            <w:rFonts w:ascii="Yu Gothic" w:eastAsia="Yu Gothic" w:hAnsi="Yu Gothic"/>
                            <w:sz w:val="24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2A35AE" w:rsidRPr="00726E30" w:rsidRDefault="002A35AE" w:rsidP="002A3E80">
                        <w:pPr>
                          <w:jc w:val="both"/>
                          <w:rPr>
                            <w:rFonts w:ascii="Yu Gothic" w:eastAsia="Yu Gothic" w:hAnsi="Yu Gothic"/>
                          </w:rPr>
                        </w:pPr>
                        <w:r w:rsidRPr="00726E30">
                          <w:rPr>
                            <w:rFonts w:ascii="Yu Gothic" w:eastAsia="Yu Gothic" w:hAnsi="Yu Gothic"/>
                          </w:rPr>
                          <w:t>Any Clerical &amp; Misc. Charges.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A35AE" w:rsidRPr="00726E30" w:rsidRDefault="002A35AE" w:rsidP="002A3E80">
                        <w:pPr>
                          <w:rPr>
                            <w:rFonts w:ascii="Yu Gothic" w:eastAsia="Yu Gothic" w:hAnsi="Yu Gothic"/>
                            <w:sz w:val="20"/>
                          </w:rPr>
                        </w:pPr>
                      </w:p>
                    </w:tc>
                  </w:tr>
                </w:tbl>
                <w:p w:rsidR="002A35AE" w:rsidRPr="00A029A4" w:rsidRDefault="003F10C6" w:rsidP="002A35AE">
                  <w:pPr>
                    <w:spacing w:after="0" w:line="240" w:lineRule="auto"/>
                    <w:rPr>
                      <w:rFonts w:ascii="Yu Gothic" w:eastAsia="Yu Gothic" w:hAnsi="Yu Gothic"/>
                      <w:b/>
                      <w:sz w:val="20"/>
                    </w:rPr>
                  </w:pPr>
                  <w:r w:rsidRPr="00A029A4">
                    <w:rPr>
                      <w:rFonts w:ascii="Yu Gothic" w:eastAsia="Yu Gothic" w:hAnsi="Yu Gothic"/>
                      <w:b/>
                      <w:sz w:val="20"/>
                    </w:rPr>
                    <w:t>Terms &amp; Conditions:</w:t>
                  </w:r>
                </w:p>
                <w:p w:rsidR="003F10C6" w:rsidRDefault="003F10C6" w:rsidP="00942E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Yu Gothic" w:eastAsia="Yu Gothic" w:hAnsi="Yu Gothic"/>
                      <w:sz w:val="20"/>
                    </w:rPr>
                  </w:pPr>
                  <w:r>
                    <w:rPr>
                      <w:rFonts w:ascii="Yu Gothic" w:eastAsia="Yu Gothic" w:hAnsi="Yu Gothic"/>
                      <w:sz w:val="20"/>
                    </w:rPr>
                    <w:t xml:space="preserve">The </w:t>
                  </w:r>
                  <w:r w:rsidR="00082768">
                    <w:rPr>
                      <w:rFonts w:ascii="Yu Gothic" w:eastAsia="Yu Gothic" w:hAnsi="Yu Gothic"/>
                      <w:sz w:val="20"/>
                    </w:rPr>
                    <w:t>legal</w:t>
                  </w:r>
                  <w:r>
                    <w:rPr>
                      <w:rFonts w:ascii="Yu Gothic" w:eastAsia="Yu Gothic" w:hAnsi="Yu Gothic"/>
                      <w:sz w:val="20"/>
                    </w:rPr>
                    <w:t xml:space="preserve"> Firms are required to submit their sealed quotations in our tender box lying in our security department by or before due date.</w:t>
                  </w:r>
                </w:p>
                <w:p w:rsidR="003F10C6" w:rsidRDefault="003F10C6" w:rsidP="00942E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Yu Gothic" w:eastAsia="Yu Gothic" w:hAnsi="Yu Gothic"/>
                      <w:sz w:val="20"/>
                    </w:rPr>
                  </w:pPr>
                  <w:r>
                    <w:rPr>
                      <w:rFonts w:ascii="Yu Gothic" w:eastAsia="Yu Gothic" w:hAnsi="Yu Gothic"/>
                      <w:sz w:val="20"/>
                    </w:rPr>
                    <w:t xml:space="preserve">Rates may be quoted both in words &amp; </w:t>
                  </w:r>
                  <w:r w:rsidR="00B765F0">
                    <w:rPr>
                      <w:rFonts w:ascii="Yu Gothic" w:eastAsia="Yu Gothic" w:hAnsi="Yu Gothic"/>
                      <w:sz w:val="20"/>
                    </w:rPr>
                    <w:t>figures</w:t>
                  </w:r>
                  <w:r>
                    <w:rPr>
                      <w:rFonts w:ascii="Yu Gothic" w:eastAsia="Yu Gothic" w:hAnsi="Yu Gothic"/>
                      <w:sz w:val="20"/>
                    </w:rPr>
                    <w:t xml:space="preserve"> in the specified columns or on company’s/Firm letter head. </w:t>
                  </w:r>
                  <w:r w:rsidR="00260DA3">
                    <w:rPr>
                      <w:rFonts w:ascii="Yu Gothic" w:eastAsia="Yu Gothic" w:hAnsi="Yu Gothic"/>
                      <w:sz w:val="20"/>
                    </w:rPr>
                    <w:t>Overweighting</w:t>
                  </w:r>
                  <w:r>
                    <w:rPr>
                      <w:rFonts w:ascii="Yu Gothic" w:eastAsia="Yu Gothic" w:hAnsi="Yu Gothic"/>
                      <w:sz w:val="20"/>
                    </w:rPr>
                    <w:t xml:space="preserve"> must be initialled.</w:t>
                  </w:r>
                </w:p>
                <w:p w:rsidR="003F10C6" w:rsidRDefault="00B765F0" w:rsidP="00942E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Yu Gothic" w:eastAsia="Yu Gothic" w:hAnsi="Yu Gothic"/>
                      <w:sz w:val="20"/>
                    </w:rPr>
                  </w:pPr>
                  <w:r>
                    <w:rPr>
                      <w:rFonts w:ascii="Yu Gothic" w:eastAsia="Yu Gothic" w:hAnsi="Yu Gothic"/>
                      <w:sz w:val="20"/>
                    </w:rPr>
                    <w:t>Only</w:t>
                  </w:r>
                  <w:r w:rsidR="003F10C6">
                    <w:rPr>
                      <w:rFonts w:ascii="Yu Gothic" w:eastAsia="Yu Gothic" w:hAnsi="Yu Gothic"/>
                      <w:sz w:val="20"/>
                    </w:rPr>
                    <w:t xml:space="preserve"> lowest quoted party will be called for negotiation, if required.</w:t>
                  </w:r>
                </w:p>
                <w:p w:rsidR="003F10C6" w:rsidRPr="003F10C6" w:rsidRDefault="003F10C6" w:rsidP="00942E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Yu Gothic" w:eastAsia="Yu Gothic" w:hAnsi="Yu Gothic"/>
                      <w:sz w:val="20"/>
                    </w:rPr>
                  </w:pPr>
                  <w:r>
                    <w:rPr>
                      <w:rFonts w:ascii="Yu Gothic" w:eastAsia="Yu Gothic" w:hAnsi="Yu Gothic"/>
                      <w:sz w:val="20"/>
                    </w:rPr>
                    <w:t xml:space="preserve">The Management reserves the right to </w:t>
                  </w:r>
                  <w:r w:rsidR="00082768">
                    <w:rPr>
                      <w:rFonts w:ascii="Yu Gothic" w:eastAsia="Yu Gothic" w:hAnsi="Yu Gothic"/>
                      <w:sz w:val="20"/>
                    </w:rPr>
                    <w:t>accept or reject/</w:t>
                  </w:r>
                  <w:r w:rsidR="00B765F0">
                    <w:rPr>
                      <w:rFonts w:ascii="Yu Gothic" w:eastAsia="Yu Gothic" w:hAnsi="Yu Gothic"/>
                      <w:sz w:val="20"/>
                    </w:rPr>
                    <w:t>cancel in</w:t>
                  </w:r>
                  <w:r w:rsidR="00082768">
                    <w:rPr>
                      <w:rFonts w:ascii="Yu Gothic" w:eastAsia="Yu Gothic" w:hAnsi="Yu Gothic"/>
                      <w:sz w:val="20"/>
                    </w:rPr>
                    <w:t xml:space="preserve"> part or </w:t>
                  </w:r>
                  <w:r w:rsidR="00B765F0">
                    <w:rPr>
                      <w:rFonts w:ascii="Yu Gothic" w:eastAsia="Yu Gothic" w:hAnsi="Yu Gothic"/>
                      <w:sz w:val="20"/>
                    </w:rPr>
                    <w:t>whole, any</w:t>
                  </w:r>
                  <w:r w:rsidR="00082768">
                    <w:rPr>
                      <w:rFonts w:ascii="Yu Gothic" w:eastAsia="Yu Gothic" w:hAnsi="Yu Gothic"/>
                      <w:sz w:val="20"/>
                    </w:rPr>
                    <w:t xml:space="preserve"> or all tenders without assigning any reasons whatsoever</w:t>
                  </w:r>
                  <w:r w:rsidR="006E24AF">
                    <w:rPr>
                      <w:rFonts w:ascii="Yu Gothic" w:eastAsia="Yu Gothic" w:hAnsi="Yu Gothic"/>
                      <w:sz w:val="20"/>
                    </w:rPr>
                    <w:t>.</w:t>
                  </w:r>
                  <w:r w:rsidR="00082768">
                    <w:rPr>
                      <w:rFonts w:ascii="Yu Gothic" w:eastAsia="Yu Gothic" w:hAnsi="Yu Gothic"/>
                      <w:sz w:val="20"/>
                    </w:rPr>
                    <w:t xml:space="preserve"> In case of any dispute arising out of the contract, decision of</w:t>
                  </w:r>
                  <w:r>
                    <w:rPr>
                      <w:rFonts w:ascii="Yu Gothic" w:eastAsia="Yu Gothic" w:hAnsi="Yu Gothic"/>
                      <w:sz w:val="20"/>
                    </w:rPr>
                    <w:t xml:space="preserve"> the</w:t>
                  </w:r>
                  <w:r w:rsidR="00082768">
                    <w:rPr>
                      <w:rFonts w:ascii="Yu Gothic" w:eastAsia="Yu Gothic" w:hAnsi="Yu Gothic"/>
                      <w:sz w:val="20"/>
                    </w:rPr>
                    <w:t xml:space="preserve"> General Manager Operations-CLVH, will be final and binding on both the parties.</w:t>
                  </w:r>
                  <w:r>
                    <w:rPr>
                      <w:rFonts w:ascii="Yu Gothic" w:eastAsia="Yu Gothic" w:hAnsi="Yu Gothic"/>
                      <w:sz w:val="20"/>
                    </w:rPr>
                    <w:t xml:space="preserve"> </w:t>
                  </w:r>
                </w:p>
                <w:p w:rsidR="00726E30" w:rsidRPr="00726E30" w:rsidRDefault="00726E30" w:rsidP="00942E57">
                  <w:pPr>
                    <w:spacing w:after="0" w:line="240" w:lineRule="auto"/>
                    <w:jc w:val="both"/>
                    <w:rPr>
                      <w:rFonts w:ascii="Yu Gothic" w:eastAsia="Yu Gothic" w:hAnsi="Yu Gothic"/>
                      <w:sz w:val="20"/>
                    </w:rPr>
                  </w:pPr>
                </w:p>
                <w:p w:rsidR="00726E30" w:rsidRPr="00726E30" w:rsidRDefault="002A35AE" w:rsidP="00942E57">
                  <w:pPr>
                    <w:spacing w:after="0" w:line="240" w:lineRule="auto"/>
                    <w:jc w:val="both"/>
                    <w:rPr>
                      <w:rFonts w:ascii="Yu Gothic" w:eastAsia="Yu Gothic" w:hAnsi="Yu Gothic"/>
                      <w:sz w:val="20"/>
                    </w:rPr>
                  </w:pPr>
                  <w:r w:rsidRPr="00726E30">
                    <w:rPr>
                      <w:rFonts w:ascii="Yu Gothic" w:eastAsia="Yu Gothic" w:hAnsi="Yu Gothic"/>
                      <w:sz w:val="20"/>
                    </w:rPr>
                    <w:t>The Legal Firms are required to submit their quotations with the terms and conditions to Dy. General Manag</w:t>
                  </w:r>
                  <w:r w:rsidR="00726E30">
                    <w:rPr>
                      <w:rFonts w:ascii="Yu Gothic" w:eastAsia="Yu Gothic" w:hAnsi="Yu Gothic"/>
                      <w:sz w:val="20"/>
                    </w:rPr>
                    <w:t xml:space="preserve">er-Operations, </w:t>
                  </w:r>
                  <w:r w:rsidRPr="00726E30">
                    <w:rPr>
                      <w:rFonts w:ascii="Yu Gothic" w:eastAsia="Yu Gothic" w:hAnsi="Yu Gothic"/>
                      <w:sz w:val="20"/>
                    </w:rPr>
                    <w:t>by</w:t>
                  </w:r>
                  <w:r w:rsidR="00E86012">
                    <w:rPr>
                      <w:rFonts w:ascii="Yu Gothic" w:eastAsia="Yu Gothic" w:hAnsi="Yu Gothic"/>
                      <w:sz w:val="20"/>
                    </w:rPr>
                    <w:t xml:space="preserve"> </w:t>
                  </w:r>
                  <w:r w:rsidR="00082768" w:rsidRPr="006E24AF">
                    <w:rPr>
                      <w:rFonts w:ascii="Yu Gothic" w:eastAsia="Yu Gothic" w:hAnsi="Yu Gothic"/>
                      <w:b/>
                      <w:sz w:val="20"/>
                    </w:rPr>
                    <w:t>11</w:t>
                  </w:r>
                  <w:r w:rsidR="00E86012" w:rsidRPr="006E24AF">
                    <w:rPr>
                      <w:rFonts w:ascii="Yu Gothic" w:eastAsia="Yu Gothic" w:hAnsi="Yu Gothic"/>
                      <w:b/>
                      <w:sz w:val="20"/>
                    </w:rPr>
                    <w:t>.1</w:t>
                  </w:r>
                  <w:r w:rsidR="00082768" w:rsidRPr="006E24AF">
                    <w:rPr>
                      <w:rFonts w:ascii="Yu Gothic" w:eastAsia="Yu Gothic" w:hAnsi="Yu Gothic"/>
                      <w:b/>
                      <w:sz w:val="20"/>
                    </w:rPr>
                    <w:t>2</w:t>
                  </w:r>
                  <w:r w:rsidR="00E86012" w:rsidRPr="006E24AF">
                    <w:rPr>
                      <w:rFonts w:ascii="Yu Gothic" w:eastAsia="Yu Gothic" w:hAnsi="Yu Gothic"/>
                      <w:b/>
                      <w:sz w:val="20"/>
                    </w:rPr>
                    <w:t>.2015</w:t>
                  </w:r>
                  <w:r w:rsidR="00082768">
                    <w:rPr>
                      <w:rFonts w:ascii="Yu Gothic" w:eastAsia="Yu Gothic" w:hAnsi="Yu Gothic"/>
                      <w:sz w:val="20"/>
                    </w:rPr>
                    <w:t xml:space="preserve"> </w:t>
                  </w:r>
                  <w:r w:rsidR="00082768" w:rsidRPr="00D474AC">
                    <w:rPr>
                      <w:rFonts w:ascii="Yu Gothic" w:eastAsia="Yu Gothic" w:hAnsi="Yu Gothic"/>
                      <w:b/>
                      <w:sz w:val="20"/>
                    </w:rPr>
                    <w:t>up to 1500hrs</w:t>
                  </w:r>
                  <w:r w:rsidRPr="00726E30">
                    <w:rPr>
                      <w:rFonts w:ascii="Yu Gothic" w:eastAsia="Yu Gothic" w:hAnsi="Yu Gothic"/>
                      <w:sz w:val="20"/>
                    </w:rPr>
                    <w:t xml:space="preserve"> to the following address:</w:t>
                  </w:r>
                </w:p>
                <w:p w:rsidR="00E86012" w:rsidRDefault="002A35AE" w:rsidP="00942E57">
                  <w:pPr>
                    <w:spacing w:after="0" w:line="240" w:lineRule="auto"/>
                    <w:jc w:val="both"/>
                    <w:rPr>
                      <w:rFonts w:ascii="Yu Gothic" w:eastAsia="Yu Gothic" w:hAnsi="Yu Gothic"/>
                      <w:sz w:val="20"/>
                    </w:rPr>
                  </w:pPr>
                  <w:r w:rsidRPr="00726E30">
                    <w:rPr>
                      <w:rFonts w:ascii="Yu Gothic" w:eastAsia="Yu Gothic" w:hAnsi="Yu Gothic"/>
                      <w:sz w:val="20"/>
                    </w:rPr>
                    <w:t>The Dy. Manager-</w:t>
                  </w:r>
                  <w:r w:rsidR="00082768">
                    <w:rPr>
                      <w:rFonts w:ascii="Yu Gothic" w:eastAsia="Yu Gothic" w:hAnsi="Yu Gothic"/>
                      <w:sz w:val="20"/>
                    </w:rPr>
                    <w:t>Purchase</w:t>
                  </w:r>
                  <w:r w:rsidRPr="00726E30">
                    <w:rPr>
                      <w:rFonts w:ascii="Yu Gothic" w:eastAsia="Yu Gothic" w:hAnsi="Yu Gothic"/>
                      <w:sz w:val="20"/>
                    </w:rPr>
                    <w:t xml:space="preserve">, Centaur Lake View Hotel, Cheshmashahi, Srinagar </w:t>
                  </w:r>
                  <w:r w:rsidR="00E86012">
                    <w:rPr>
                      <w:rFonts w:ascii="Yu Gothic" w:eastAsia="Yu Gothic" w:hAnsi="Yu Gothic"/>
                      <w:sz w:val="20"/>
                    </w:rPr>
                    <w:t>-190001</w:t>
                  </w:r>
                  <w:r w:rsidRPr="00726E30">
                    <w:rPr>
                      <w:rFonts w:ascii="Yu Gothic" w:eastAsia="Yu Gothic" w:hAnsi="Yu Gothic"/>
                      <w:sz w:val="20"/>
                    </w:rPr>
                    <w:t xml:space="preserve">, Jammu &amp; Kashmir State. </w:t>
                  </w:r>
                </w:p>
                <w:p w:rsidR="002A35AE" w:rsidRDefault="00E86012" w:rsidP="00864957">
                  <w:pPr>
                    <w:spacing w:after="0" w:line="240" w:lineRule="auto"/>
                    <w:rPr>
                      <w:rFonts w:ascii="Yu Gothic" w:eastAsia="Yu Gothic" w:hAnsi="Yu Gothic"/>
                      <w:sz w:val="20"/>
                    </w:rPr>
                  </w:pPr>
                  <w:r>
                    <w:rPr>
                      <w:rFonts w:ascii="Yu Gothic" w:eastAsia="Yu Gothic" w:hAnsi="Yu Gothic"/>
                      <w:sz w:val="20"/>
                    </w:rPr>
                    <w:t>(</w:t>
                  </w:r>
                  <w:r w:rsidR="00166D72" w:rsidRPr="00E86012">
                    <w:rPr>
                      <w:rFonts w:ascii="Yu Gothic" w:eastAsia="Yu Gothic" w:hAnsi="Yu Gothic"/>
                      <w:b/>
                      <w:sz w:val="20"/>
                      <w:u w:val="single"/>
                    </w:rPr>
                    <w:t>Mail</w:t>
                  </w:r>
                  <w:r w:rsidRPr="00E86012">
                    <w:rPr>
                      <w:rFonts w:ascii="Yu Gothic" w:eastAsia="Yu Gothic" w:hAnsi="Yu Gothic"/>
                      <w:b/>
                      <w:sz w:val="20"/>
                      <w:u w:val="single"/>
                    </w:rPr>
                    <w:t xml:space="preserve"> </w:t>
                  </w:r>
                  <w:r w:rsidR="00166D72" w:rsidRPr="00E86012">
                    <w:rPr>
                      <w:rFonts w:ascii="Yu Gothic" w:eastAsia="Yu Gothic" w:hAnsi="Yu Gothic"/>
                      <w:b/>
                      <w:sz w:val="20"/>
                      <w:u w:val="single"/>
                    </w:rPr>
                    <w:t>ID</w:t>
                  </w:r>
                  <w:r w:rsidR="00166D72">
                    <w:rPr>
                      <w:rFonts w:ascii="Yu Gothic" w:eastAsia="Yu Gothic" w:hAnsi="Yu Gothic"/>
                      <w:sz w:val="20"/>
                    </w:rPr>
                    <w:t>:</w:t>
                  </w:r>
                  <w:r w:rsidRPr="007A4991">
                    <w:rPr>
                      <w:rFonts w:ascii="Yu Gothic" w:eastAsia="Yu Gothic" w:hAnsi="Yu Gothic"/>
                      <w:b/>
                      <w:sz w:val="20"/>
                    </w:rPr>
                    <w:t xml:space="preserve"> </w:t>
                  </w:r>
                  <w:hyperlink r:id="rId6" w:history="1">
                    <w:r w:rsidRPr="007A4991">
                      <w:rPr>
                        <w:rStyle w:val="Hyperlink"/>
                        <w:rFonts w:ascii="Yu Gothic" w:eastAsia="Yu Gothic" w:hAnsi="Yu Gothic"/>
                        <w:b/>
                        <w:sz w:val="20"/>
                      </w:rPr>
                      <w:t>gmclvh@gmail.com</w:t>
                    </w:r>
                  </w:hyperlink>
                  <w:r>
                    <w:rPr>
                      <w:rFonts w:ascii="Yu Gothic" w:eastAsia="Yu Gothic" w:hAnsi="Yu Gothic"/>
                      <w:sz w:val="20"/>
                    </w:rPr>
                    <w:t>, purchaseclvh@gmail.com)</w:t>
                  </w:r>
                </w:p>
                <w:p w:rsidR="00726E30" w:rsidRDefault="00726E30" w:rsidP="00864957">
                  <w:pPr>
                    <w:spacing w:after="0" w:line="240" w:lineRule="auto"/>
                    <w:rPr>
                      <w:rFonts w:ascii="Yu Gothic" w:eastAsia="Yu Gothic" w:hAnsi="Yu Gothic"/>
                      <w:sz w:val="20"/>
                    </w:rPr>
                  </w:pPr>
                </w:p>
                <w:p w:rsidR="00726E30" w:rsidRDefault="00726E30" w:rsidP="00864957">
                  <w:pPr>
                    <w:spacing w:after="0" w:line="240" w:lineRule="auto"/>
                    <w:rPr>
                      <w:rFonts w:ascii="Yu Gothic" w:eastAsia="Yu Gothic" w:hAnsi="Yu Gothic"/>
                      <w:sz w:val="20"/>
                    </w:rPr>
                  </w:pPr>
                </w:p>
                <w:p w:rsidR="00082768" w:rsidRDefault="00726E30" w:rsidP="00726E30">
                  <w:pPr>
                    <w:spacing w:after="0" w:line="240" w:lineRule="auto"/>
                    <w:rPr>
                      <w:rFonts w:ascii="Yu Gothic" w:eastAsia="Yu Gothic" w:hAnsi="Yu Gothic"/>
                      <w:sz w:val="24"/>
                    </w:rPr>
                  </w:pPr>
                  <w:r>
                    <w:rPr>
                      <w:rFonts w:ascii="Yu Gothic" w:eastAsia="Yu Gothic" w:hAnsi="Yu Gothic"/>
                      <w:sz w:val="24"/>
                    </w:rPr>
                    <w:t>Name of th</w:t>
                  </w:r>
                  <w:r w:rsidR="00082768">
                    <w:rPr>
                      <w:rFonts w:ascii="Yu Gothic" w:eastAsia="Yu Gothic" w:hAnsi="Yu Gothic"/>
                      <w:sz w:val="24"/>
                    </w:rPr>
                    <w:t xml:space="preserve">e Firm_____________________ </w:t>
                  </w:r>
                  <w:r>
                    <w:rPr>
                      <w:rFonts w:ascii="Yu Gothic" w:eastAsia="Yu Gothic" w:hAnsi="Yu Gothic"/>
                      <w:sz w:val="24"/>
                    </w:rPr>
                    <w:t>Signature</w:t>
                  </w:r>
                  <w:r w:rsidR="00082768">
                    <w:rPr>
                      <w:rFonts w:ascii="Yu Gothic" w:eastAsia="Yu Gothic" w:hAnsi="Yu Gothic"/>
                      <w:sz w:val="24"/>
                    </w:rPr>
                    <w:t xml:space="preserve"> &amp; Seal</w:t>
                  </w:r>
                  <w:r>
                    <w:rPr>
                      <w:rFonts w:ascii="Yu Gothic" w:eastAsia="Yu Gothic" w:hAnsi="Yu Gothic"/>
                      <w:sz w:val="24"/>
                    </w:rPr>
                    <w:t xml:space="preserve"> __________________</w:t>
                  </w:r>
                </w:p>
                <w:p w:rsidR="00726E30" w:rsidRDefault="00726E30" w:rsidP="00726E30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Yu Gothic" w:eastAsia="Yu Gothic" w:hAnsi="Yu Gothic"/>
                      <w:sz w:val="24"/>
                    </w:rPr>
                    <w:t>Date_________</w:t>
                  </w:r>
                  <w:r w:rsidRPr="00864957">
                    <w:rPr>
                      <w:rFonts w:ascii="Yu Gothic" w:eastAsia="Yu Gothic" w:hAnsi="Yu Gothic"/>
                      <w:sz w:val="24"/>
                    </w:rPr>
                    <w:t xml:space="preserve"> </w:t>
                  </w:r>
                </w:p>
                <w:p w:rsidR="00726E30" w:rsidRPr="00726E30" w:rsidRDefault="00726E30" w:rsidP="0086495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2A35AE" w:rsidRPr="002F349B" w:rsidSect="0006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1A2E"/>
    <w:multiLevelType w:val="hybridMultilevel"/>
    <w:tmpl w:val="FF981284"/>
    <w:lvl w:ilvl="0" w:tplc="D0248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49B"/>
    <w:rsid w:val="000562B1"/>
    <w:rsid w:val="000642DE"/>
    <w:rsid w:val="00082768"/>
    <w:rsid w:val="00166D72"/>
    <w:rsid w:val="00260DA3"/>
    <w:rsid w:val="002A35AE"/>
    <w:rsid w:val="002F349B"/>
    <w:rsid w:val="003F10C6"/>
    <w:rsid w:val="005D083D"/>
    <w:rsid w:val="006E24AF"/>
    <w:rsid w:val="00726E30"/>
    <w:rsid w:val="007A4991"/>
    <w:rsid w:val="008003C0"/>
    <w:rsid w:val="00864957"/>
    <w:rsid w:val="00942E57"/>
    <w:rsid w:val="00963574"/>
    <w:rsid w:val="00A029A4"/>
    <w:rsid w:val="00A769FF"/>
    <w:rsid w:val="00A84FD4"/>
    <w:rsid w:val="00A917FD"/>
    <w:rsid w:val="00B765F0"/>
    <w:rsid w:val="00CE2013"/>
    <w:rsid w:val="00D474AC"/>
    <w:rsid w:val="00E3251B"/>
    <w:rsid w:val="00E86012"/>
    <w:rsid w:val="00EB6428"/>
    <w:rsid w:val="00EE314F"/>
    <w:rsid w:val="00EE675B"/>
    <w:rsid w:val="00F529D3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0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clv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D4EC-A56F-4258-A50F-C2B9196C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2015-11-17T09:06:00Z</cp:lastPrinted>
  <dcterms:created xsi:type="dcterms:W3CDTF">2015-09-17T04:59:00Z</dcterms:created>
  <dcterms:modified xsi:type="dcterms:W3CDTF">2015-11-17T09:07:00Z</dcterms:modified>
</cp:coreProperties>
</file>